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>
      <w:pPr>
        <w:spacing w:line="600" w:lineRule="exact"/>
        <w:jc w:val="center"/>
        <w:rPr>
          <w:rFonts w:ascii="方正大标宋简体" w:eastAsia="方正大标宋简体" w:hAnsi="宋体" w:hint="eastAsia"/>
          <w:b/>
          <w:color w:val="000000"/>
          <w:sz w:val="44"/>
          <w:szCs w:val="44"/>
        </w:rPr>
      </w:pPr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琼台师范学院</w:t>
      </w:r>
    </w:p>
    <w:p>
      <w:pPr>
        <w:spacing w:line="600" w:lineRule="exact"/>
        <w:jc w:val="center"/>
        <w:rPr>
          <w:rFonts w:ascii="方正大标宋简体" w:eastAsia="方正大标宋简体" w:hAnsi="宋体" w:hint="eastAsia"/>
          <w:b/>
          <w:color w:val="000000"/>
          <w:sz w:val="44"/>
          <w:szCs w:val="44"/>
        </w:rPr>
      </w:pPr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20</w:t>
      </w:r>
      <w:r>
        <w:rPr>
          <w:rFonts w:ascii="方正大标宋简体" w:eastAsia="方正大标宋简体" w:hAnsi="宋体" w:hint="eastAsia"/>
          <w:b/>
          <w:color w:val="000000"/>
          <w:sz w:val="44"/>
          <w:szCs w:val="44"/>
          <w:lang w:val="en-US" w:eastAsia="zh-CN"/>
        </w:rPr>
        <w:t>2</w:t>
      </w:r>
      <w:r>
        <w:rPr>
          <w:rFonts w:ascii="方正大标宋简体" w:eastAsia="方正大标宋简体" w:hAnsi="宋体" w:hint="eastAsia"/>
          <w:b/>
          <w:color w:val="000000"/>
          <w:sz w:val="44"/>
          <w:szCs w:val="44"/>
          <w:lang w:val="en-US" w:eastAsia="zh-CN"/>
        </w:rPr>
        <w:t>0</w:t>
      </w:r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年公开招聘合同制聘用</w:t>
      </w:r>
      <w:r>
        <w:rPr>
          <w:rFonts w:ascii="方正大标宋简体" w:eastAsia="方正大标宋简体" w:hAnsi="宋体" w:hint="eastAsia"/>
          <w:b/>
          <w:color w:val="000000"/>
          <w:sz w:val="44"/>
          <w:szCs w:val="44"/>
          <w:lang w:val="en-US" w:eastAsia="zh-CN"/>
        </w:rPr>
        <w:t>水</w:t>
      </w:r>
      <w:r>
        <w:rPr>
          <w:rFonts w:ascii="方正大标宋简体" w:eastAsia="方正大标宋简体" w:hAnsi="宋体" w:hint="eastAsia"/>
          <w:b/>
          <w:color w:val="000000"/>
          <w:sz w:val="44"/>
          <w:szCs w:val="44"/>
        </w:rPr>
        <w:t>电工</w:t>
      </w:r>
    </w:p>
    <w:p>
      <w:pPr>
        <w:spacing w:line="600" w:lineRule="exact"/>
        <w:jc w:val="center"/>
        <w:rPr>
          <w:rFonts w:ascii="方正大标宋简体" w:eastAsia="方正大标宋简体" w:hAnsi="宋体" w:hint="eastAsia"/>
          <w:b/>
          <w:color w:val="000000"/>
          <w:sz w:val="44"/>
          <w:szCs w:val="44"/>
          <w:lang w:val="en-US" w:eastAsia="zh-CN"/>
        </w:rPr>
      </w:pPr>
      <w:r>
        <w:rPr>
          <w:rFonts w:ascii="方正大标宋简体" w:eastAsia="方正大标宋简体" w:hAnsi="宋体" w:hint="eastAsia"/>
          <w:b/>
          <w:color w:val="000000"/>
          <w:sz w:val="44"/>
          <w:szCs w:val="44"/>
          <w:lang w:val="en-US" w:eastAsia="zh-CN"/>
        </w:rPr>
        <w:t>公告</w:t>
      </w:r>
    </w:p>
    <w:p>
      <w:pPr>
        <w:spacing w:line="540" w:lineRule="exact"/>
        <w:rPr>
          <w:rFonts w:ascii="仿宋_GB2312" w:eastAsia="仿宋_GB2312" w:hAnsi="仿宋_GB2312" w:hint="eastAsia"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根据工作需要，面向社会公开招聘合同制聘用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水</w:t>
      </w:r>
      <w:r>
        <w:rPr>
          <w:rFonts w:ascii="仿宋_GB2312" w:eastAsia="仿宋_GB2312" w:hint="eastAsia"/>
          <w:color w:val="000000"/>
          <w:sz w:val="32"/>
          <w:szCs w:val="32"/>
        </w:rPr>
        <w:t>电工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名</w:t>
      </w:r>
      <w:r>
        <w:rPr>
          <w:rFonts w:ascii="仿宋_GB2312" w:eastAsia="仿宋_GB2312" w:hint="eastAsia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  <w:lang w:val="en-US" w:eastAsia="zh-CN"/>
        </w:rPr>
        <w:t>一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、招聘对象与范围</w:t>
      </w: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面向社会招聘符合此次招聘条件要求的人员。</w:t>
      </w: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报考所要求的材料，其时间计算截止为20</w:t>
      </w:r>
      <w:r>
        <w:rPr>
          <w:rFonts w:ascii="仿宋_GB2312" w:eastAsia="仿宋_GB2312" w:hAnsi="仿宋_GB2312" w:hint="eastAsia"/>
          <w:sz w:val="32"/>
          <w:szCs w:val="32"/>
          <w:lang w:val="en-US" w:eastAsia="zh-CN"/>
        </w:rPr>
        <w:t>20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 w:hint="eastAsia"/>
          <w:sz w:val="32"/>
          <w:szCs w:val="32"/>
          <w:lang w:val="en-US" w:eastAsia="zh-CN"/>
        </w:rPr>
        <w:t>7</w:t>
      </w:r>
      <w:r>
        <w:rPr>
          <w:rFonts w:ascii="仿宋_GB2312" w:eastAsia="仿宋_GB2312" w:hAnsi="仿宋_GB2312" w:hint="eastAsia"/>
          <w:sz w:val="32"/>
          <w:szCs w:val="32"/>
        </w:rPr>
        <w:t>月31日。报考者必须在报名时取得岗位条件要求的各项证书。未在规定时间内取得并提供有关证书的，视为报考者自动放弃，责任自负。</w:t>
      </w:r>
    </w:p>
    <w:p>
      <w:pPr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b/>
          <w:bCs/>
          <w:sz w:val="32"/>
          <w:szCs w:val="32"/>
          <w:lang w:val="en-US" w:eastAsia="zh-CN"/>
        </w:rPr>
        <w:t>二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、招聘条件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（一）基本条件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1.须同时具备下列条件方可报名：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color w:val="000000"/>
          <w:spacing w:val="8"/>
          <w:sz w:val="32"/>
          <w:szCs w:val="32"/>
        </w:rPr>
      </w:pPr>
      <w:r>
        <w:rPr>
          <w:rFonts w:ascii="仿宋_GB2312" w:eastAsia="仿宋_GB2312" w:hAnsi="仿宋" w:hint="eastAsia"/>
          <w:spacing w:val="8"/>
          <w:sz w:val="32"/>
          <w:szCs w:val="32"/>
        </w:rPr>
        <w:t>（1）</w:t>
      </w:r>
      <w:r>
        <w:rPr>
          <w:rFonts w:ascii="仿宋_GB2312" w:eastAsia="仿宋_GB2312" w:hAnsi="仿宋" w:hint="eastAsia"/>
          <w:color w:val="000000"/>
          <w:spacing w:val="8"/>
          <w:sz w:val="32"/>
          <w:szCs w:val="32"/>
        </w:rPr>
        <w:t>具有中华人民共和国国籍</w:t>
      </w:r>
      <w:r>
        <w:rPr>
          <w:rFonts w:ascii="仿宋_GB2312" w:eastAsia="仿宋_GB2312" w:hAnsi="仿宋" w:hint="eastAsia"/>
          <w:sz w:val="32"/>
          <w:szCs w:val="32"/>
        </w:rPr>
        <w:t>，年满18周岁；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color w:val="000000"/>
          <w:spacing w:val="8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8"/>
          <w:sz w:val="32"/>
          <w:szCs w:val="32"/>
        </w:rPr>
        <w:t>（2）遵守国家法律、法规，无违法、违纪行为；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color w:val="000000"/>
          <w:spacing w:val="8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8"/>
          <w:sz w:val="32"/>
          <w:szCs w:val="32"/>
        </w:rPr>
        <w:t>（3）具有良好的品行和职业道德；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color w:val="000000"/>
          <w:spacing w:val="8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8"/>
          <w:sz w:val="32"/>
          <w:szCs w:val="32"/>
        </w:rPr>
        <w:t>（4）身体健康，具有正常履行岗位职责的身体条件；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</w:rPr>
        <w:t>（5）符合招聘岗位所需的其他具体条件及资格要求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2.有下列情况之一者，不得报名：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（1）曾受过各类刑事处罚的；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（2）曾被开除公职的；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（3）有违法、违纪行为正在接受审查的；</w:t>
      </w:r>
    </w:p>
    <w:p>
      <w:pPr>
        <w:spacing w:line="600" w:lineRule="exact"/>
        <w:ind w:firstLine="640" w:firstLineChars="2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（4）尚未解除党纪、政纪处分的；</w:t>
      </w: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）违反有关规定不适宜报考事业单位的。</w:t>
      </w:r>
    </w:p>
    <w:p>
      <w:pPr>
        <w:spacing w:line="560" w:lineRule="exact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（二）岗位条件</w:t>
      </w:r>
    </w:p>
    <w:p>
      <w:pPr>
        <w:spacing w:line="560" w:lineRule="exact"/>
        <w:ind w:firstLine="640" w:firstLineChars="20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1.年龄要求: 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80</w:t>
      </w:r>
      <w:r>
        <w:rPr>
          <w:rFonts w:ascii="仿宋_GB2312" w:eastAsia="仿宋_GB2312" w:hint="eastAsia"/>
          <w:sz w:val="32"/>
          <w:szCs w:val="32"/>
        </w:rPr>
        <w:t>年1月1日及以后出生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2.电工相关专业技术学习毕业，中专及以上文化程度；</w:t>
      </w:r>
    </w:p>
    <w:p>
      <w:pPr>
        <w:spacing w:line="560" w:lineRule="exact"/>
        <w:ind w:firstLine="640" w:firstLineChars="2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3. </w:t>
      </w:r>
      <w:r>
        <w:rPr>
          <w:rFonts w:ascii="仿宋_GB2312" w:eastAsia="仿宋_GB2312" w:hAnsi="宋体" w:hint="eastAsia"/>
          <w:sz w:val="32"/>
          <w:szCs w:val="32"/>
          <w:lang w:val="en-US" w:eastAsia="zh-CN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年及以上水电维修从业经历，熟悉水电维修业务，具有电工证及相应的电工等级证书。</w:t>
      </w:r>
    </w:p>
    <w:p>
      <w:pPr>
        <w:spacing w:line="560" w:lineRule="exact"/>
        <w:ind w:firstLine="627" w:firstLineChars="196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  <w:lang w:val="en-US" w:eastAsia="zh-CN"/>
        </w:rPr>
        <w:t>三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、招聘程序</w:t>
      </w: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hint="eastAsia"/>
          <w:b/>
          <w:sz w:val="32"/>
          <w:szCs w:val="32"/>
          <w:lang w:val="en-US" w:eastAsia="zh-CN"/>
        </w:rPr>
        <w:t>一</w:t>
      </w:r>
      <w:r>
        <w:rPr>
          <w:rFonts w:ascii="仿宋_GB2312" w:eastAsia="仿宋_GB2312" w:hAnsi="仿宋_GB2312" w:hint="eastAsia"/>
          <w:b/>
          <w:sz w:val="32"/>
          <w:szCs w:val="32"/>
        </w:rPr>
        <w:t>）组织报名</w:t>
      </w:r>
    </w:p>
    <w:p>
      <w:pPr>
        <w:spacing w:line="560" w:lineRule="exact"/>
        <w:ind w:firstLine="640" w:firstLineChars="200"/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1．报名方式：采取现场报名的方式，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学校不受理邮寄报名材料。现场报名须提交的纸质材料</w:t>
      </w:r>
      <w:r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  <w:t>如下：</w:t>
      </w:r>
    </w:p>
    <w:p>
      <w:pPr>
        <w:spacing w:line="560" w:lineRule="exact"/>
        <w:ind w:firstLine="640" w:firstLineChars="200"/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（</w:t>
      </w:r>
      <w:r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在琼台师范学院校园（http://www.qttc.edu.cn/）下载</w:t>
      </w:r>
      <w:r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  <w:t>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填写《琼台师范学院应聘人员登记表》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；</w:t>
      </w:r>
    </w:p>
    <w:p>
      <w:pPr>
        <w:spacing w:line="560" w:lineRule="exact"/>
        <w:rPr>
          <w:rFonts w:ascii="仿宋_GB2312" w:eastAsia="仿宋_GB2312" w:hAnsi="宋体" w:hint="default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  <w:t xml:space="preserve">    （2）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身份证复印件（正反面复印在A4纸同一面上）；</w:t>
      </w:r>
    </w:p>
    <w:p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  <w:t xml:space="preserve">    （3）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毕业证、电工证、电工等级证书等相关证件</w:t>
      </w:r>
      <w:r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  <w:t>复印件。</w:t>
      </w:r>
    </w:p>
    <w:p>
      <w:pPr>
        <w:spacing w:line="560" w:lineRule="exact"/>
        <w:ind w:firstLine="640" w:firstLineChars="20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现场</w:t>
      </w:r>
      <w:r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  <w:t>报名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时核验原件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所有证书等材料只须提交复印件，考后均不退还。</w:t>
      </w: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2．报名时间和地点：</w:t>
      </w:r>
    </w:p>
    <w:p>
      <w:pPr>
        <w:spacing w:line="560" w:lineRule="exact"/>
        <w:ind w:firstLine="320" w:firstLineChars="100"/>
        <w:rPr>
          <w:rFonts w:ascii="仿宋_GB2312" w:eastAsia="仿宋_GB2312" w:hAnsi="仿宋_GB2312" w:hint="eastAsia"/>
          <w:color w:val="C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（1）报名时间：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20</w:t>
      </w:r>
      <w:r>
        <w:rPr>
          <w:rFonts w:ascii="仿宋_GB2312" w:eastAsia="仿宋_GB2312" w:hAnsi="宋体" w:hint="eastAsia"/>
          <w:color w:val="auto"/>
          <w:sz w:val="32"/>
          <w:szCs w:val="32"/>
          <w:lang w:val="en-US" w:eastAsia="zh-CN"/>
        </w:rPr>
        <w:t>20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年</w:t>
      </w:r>
      <w:r>
        <w:rPr>
          <w:rFonts w:ascii="仿宋_GB2312" w:eastAsia="仿宋_GB2312" w:hAnsi="宋体" w:hint="eastAsia"/>
          <w:color w:val="auto"/>
          <w:sz w:val="32"/>
          <w:szCs w:val="32"/>
          <w:lang w:val="en-US" w:eastAsia="zh-CN"/>
        </w:rPr>
        <w:t>8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月</w:t>
      </w:r>
      <w:r>
        <w:rPr>
          <w:rFonts w:ascii="仿宋_GB2312" w:eastAsia="仿宋_GB2312" w:hAnsi="宋体" w:hint="eastAsia"/>
          <w:color w:val="auto"/>
          <w:sz w:val="32"/>
          <w:szCs w:val="32"/>
          <w:lang w:val="en-US" w:eastAsia="zh-CN"/>
        </w:rPr>
        <w:t>24、25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上午8:30-12:00、下午14:30-17:00</w:t>
      </w:r>
      <w:r>
        <w:rPr>
          <w:rFonts w:ascii="仿宋_GB2312" w:eastAsia="仿宋_GB2312" w:hAnsi="宋体" w:hint="eastAsia"/>
          <w:color w:val="auto"/>
          <w:sz w:val="32"/>
          <w:szCs w:val="32"/>
        </w:rPr>
        <w:t>受理报名</w:t>
      </w:r>
      <w:r>
        <w:rPr>
          <w:rFonts w:ascii="仿宋_GB2312" w:eastAsia="仿宋_GB2312" w:hAnsi="仿宋_GB2312" w:hint="eastAsia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（2）报名地点及联系方式：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琼台师范学院府城校区（府城中山路8号）电教楼304室，联系电话：0898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—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65735080、13098923646，联系人：</w:t>
      </w:r>
      <w:r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  <w:t>曹老师、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陈老师。</w:t>
      </w:r>
    </w:p>
    <w:p>
      <w:pPr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3．报名要求：</w:t>
      </w:r>
    </w:p>
    <w:p>
      <w:pPr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（1）报名经初审合格者，通知参加面试考核，经考核合格择优聘用。报名与考试时使用的身份证必须一致。</w:t>
      </w:r>
    </w:p>
    <w:p>
      <w:pPr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（2）请考生保持报名时所留联系电话的畅通，以便临时通知有关事宜。</w:t>
      </w:r>
    </w:p>
    <w:p>
      <w:pPr>
        <w:spacing w:line="560" w:lineRule="exact"/>
        <w:ind w:firstLine="645"/>
        <w:rPr>
          <w:rFonts w:ascii="仿宋_GB2312" w:eastAsia="仿宋_GB2312" w:hAnsi="仿宋_GB2312" w:hint="eastAsia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hint="eastAsia"/>
          <w:b/>
          <w:sz w:val="32"/>
          <w:szCs w:val="32"/>
          <w:lang w:val="en-US" w:eastAsia="zh-CN"/>
        </w:rPr>
        <w:t>二</w:t>
      </w:r>
      <w:r>
        <w:rPr>
          <w:rFonts w:ascii="仿宋_GB2312" w:eastAsia="仿宋_GB2312" w:hAnsi="仿宋_GB2312" w:hint="eastAsia"/>
          <w:b/>
          <w:sz w:val="32"/>
          <w:szCs w:val="32"/>
        </w:rPr>
        <w:t>）资格审查</w:t>
      </w:r>
    </w:p>
    <w:p>
      <w:pPr>
        <w:spacing w:line="560" w:lineRule="exact"/>
        <w:ind w:firstLine="645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经资格审查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，符合条件人员名单，将公布于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学校</w:t>
      </w:r>
      <w:r>
        <w:rPr>
          <w:rFonts w:ascii="仿宋_GB2312" w:eastAsia="仿宋_GB2312" w:hAnsi="宋体" w:hint="eastAsia"/>
          <w:color w:val="000000"/>
          <w:sz w:val="32"/>
          <w:szCs w:val="32"/>
          <w:lang w:val="en-US" w:eastAsia="zh-CN"/>
        </w:rPr>
        <w:t>组织人事处网页上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hint="eastAsia"/>
          <w:sz w:val="32"/>
          <w:szCs w:val="32"/>
        </w:rPr>
        <w:t>对符合报考条件的考生统一核发面试考核《准考证》。资格审查贯穿于公开招聘工作的全过程，在招聘任何阶段（包括试用期）发现应聘人员与所报岗位条件不符或弄虚作假的，一律取消聘用资格。</w:t>
      </w:r>
    </w:p>
    <w:p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b/>
          <w:sz w:val="32"/>
          <w:szCs w:val="32"/>
        </w:rPr>
        <w:t xml:space="preserve"> （</w:t>
      </w:r>
      <w:r>
        <w:rPr>
          <w:rFonts w:ascii="仿宋_GB2312" w:eastAsia="仿宋_GB2312" w:hAnsi="仿宋_GB2312" w:hint="eastAsia"/>
          <w:b/>
          <w:sz w:val="32"/>
          <w:szCs w:val="32"/>
          <w:lang w:val="en-US" w:eastAsia="zh-CN"/>
        </w:rPr>
        <w:t>三</w:t>
      </w:r>
      <w:r>
        <w:rPr>
          <w:rFonts w:ascii="仿宋_GB2312" w:eastAsia="仿宋_GB2312" w:hAnsi="仿宋_GB2312" w:hint="eastAsia"/>
          <w:b/>
          <w:sz w:val="32"/>
          <w:szCs w:val="32"/>
        </w:rPr>
        <w:t>）组织面试考核</w:t>
      </w: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.面试内容与形式</w:t>
      </w:r>
    </w:p>
    <w:p>
      <w:pPr>
        <w:spacing w:line="560" w:lineRule="exact"/>
        <w:ind w:firstLine="640" w:firstLineChars="20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面试以实际操作为主。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面试</w:t>
      </w:r>
      <w:r>
        <w:rPr>
          <w:rFonts w:ascii="仿宋_GB2312" w:eastAsia="仿宋_GB2312" w:hint="eastAsia"/>
          <w:color w:val="000000"/>
          <w:sz w:val="32"/>
          <w:szCs w:val="32"/>
        </w:rPr>
        <w:t>实行百分制，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合格分数线为60分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面试成绩达不到合格分数线的考生不予聘用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3.面试时间与地点：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具体时间、地点另行通知。</w:t>
      </w: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面试结束后，面试成绩在琼台师范学院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en-US" w:eastAsia="zh-CN"/>
        </w:rPr>
        <w:t>组织人事处网页上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进行公布。</w:t>
      </w:r>
    </w:p>
    <w:p>
      <w:pPr>
        <w:spacing w:line="560" w:lineRule="exact"/>
        <w:ind w:firstLine="640" w:firstLineChars="200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（五）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体检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考察、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仿宋_GB2312" w:hint="eastAsia"/>
          <w:color w:val="000000"/>
          <w:sz w:val="32"/>
          <w:szCs w:val="32"/>
          <w:lang w:val="en-US" w:eastAsia="zh-CN"/>
        </w:rPr>
        <w:t>面试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成绩，从高分到低分，按岗位拟招聘人数1：1的比例确定</w:t>
      </w:r>
      <w:r>
        <w:rPr>
          <w:rFonts w:ascii="仿宋_GB2312" w:eastAsia="仿宋_GB2312" w:hAnsi="仿宋_GB2312" w:hint="eastAsia"/>
          <w:color w:val="000000"/>
          <w:sz w:val="32"/>
          <w:szCs w:val="32"/>
          <w:lang w:val="en-US" w:eastAsia="zh-CN"/>
        </w:rPr>
        <w:t>体检、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考察人选</w:t>
      </w:r>
      <w:r>
        <w:rPr>
          <w:rFonts w:ascii="仿宋_GB2312" w:eastAsia="仿宋_GB2312" w:hAnsi="仿宋_GB2312" w:hint="eastAsia"/>
          <w:color w:val="000000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体检由学校统一组织</w:t>
      </w:r>
      <w:r>
        <w:rPr>
          <w:rFonts w:ascii="仿宋_GB2312" w:eastAsia="仿宋_GB2312" w:hAnsi="仿宋_GB2312" w:hint="eastAsia"/>
          <w:color w:val="000000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</w:rPr>
        <w:t>应聘人员对体检结果有异议的，本人可在体检结果公布后3个工作日内申请复查，以复查结果为准。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仿宋_GB2312" w:hint="eastAsia"/>
          <w:color w:val="000000"/>
          <w:sz w:val="32"/>
          <w:szCs w:val="32"/>
          <w:lang w:val="en-US" w:eastAsia="zh-CN"/>
        </w:rPr>
        <w:t>体检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情况确定</w:t>
      </w:r>
      <w:r>
        <w:rPr>
          <w:rFonts w:ascii="仿宋_GB2312" w:eastAsia="仿宋_GB2312" w:hAnsi="仿宋_GB2312" w:hint="eastAsia"/>
          <w:color w:val="000000"/>
          <w:sz w:val="32"/>
          <w:szCs w:val="32"/>
          <w:lang w:val="en-US" w:eastAsia="zh-CN"/>
        </w:rPr>
        <w:t>考察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人选，对应聘人员思想政治表现、道德品质等方面进行考察。</w:t>
      </w:r>
    </w:p>
    <w:p>
      <w:pPr>
        <w:spacing w:line="560" w:lineRule="exact"/>
        <w:ind w:firstLine="645"/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体检</w:t>
      </w:r>
      <w:r>
        <w:rPr>
          <w:rFonts w:ascii="仿宋_GB2312" w:eastAsia="仿宋_GB2312" w:hAnsi="仿宋_GB2312" w:hint="eastAsia"/>
          <w:color w:val="000000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考察、不合格的，取消拟聘人选资格，空缺的招聘名额从面试成绩合格的人员中，按成绩从高分到低分依次递补或另行组织招聘。</w:t>
      </w:r>
    </w:p>
    <w:p>
      <w:pPr>
        <w:spacing w:line="560" w:lineRule="exact"/>
        <w:ind w:firstLine="645"/>
        <w:jc w:val="left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（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  <w:lang w:val="en-US" w:eastAsia="zh-CN"/>
        </w:rPr>
        <w:t>五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）公示</w:t>
      </w:r>
    </w:p>
    <w:p>
      <w:pPr>
        <w:spacing w:line="560" w:lineRule="exact"/>
        <w:ind w:firstLine="645"/>
        <w:jc w:val="left"/>
        <w:rPr>
          <w:rFonts w:ascii="仿宋_GB2312" w:eastAsia="仿宋_GB2312" w:hint="eastAsia"/>
          <w:snapToGrid w:val="0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根据面试、考察和体检结果，按有关程序择优确定拟聘用人员，</w:t>
      </w:r>
      <w:r>
        <w:rPr>
          <w:rFonts w:ascii="仿宋_GB2312" w:eastAsia="仿宋_GB2312" w:hint="eastAsia"/>
          <w:color w:val="000000"/>
          <w:sz w:val="32"/>
          <w:szCs w:val="32"/>
        </w:rPr>
        <w:t>在学校校园网上公示7个工作日。公示期间存在争议的，学校将按程序进行调查处理。</w:t>
      </w: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公示期满，没有问题或者反映的问题不影响聘用的，确定为拟聘用人员。</w:t>
      </w:r>
    </w:p>
    <w:p>
      <w:pPr>
        <w:spacing w:line="560" w:lineRule="exact"/>
        <w:ind w:firstLine="645"/>
        <w:jc w:val="left"/>
        <w:rPr>
          <w:rFonts w:ascii="仿宋_GB2312" w:eastAsia="仿宋_GB2312" w:hAnsi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napToGrid w:val="0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b/>
          <w:snapToGrid w:val="0"/>
          <w:color w:val="000000"/>
          <w:sz w:val="32"/>
          <w:szCs w:val="32"/>
          <w:lang w:val="en-US" w:eastAsia="zh-CN"/>
        </w:rPr>
        <w:t>六</w:t>
      </w:r>
      <w:r>
        <w:rPr>
          <w:rFonts w:ascii="仿宋_GB2312" w:eastAsia="仿宋_GB2312" w:hint="eastAsia"/>
          <w:b/>
          <w:snapToGrid w:val="0"/>
          <w:color w:val="000000"/>
          <w:sz w:val="32"/>
          <w:szCs w:val="32"/>
        </w:rPr>
        <w:t>）聘用</w:t>
      </w:r>
    </w:p>
    <w:p>
      <w:pPr>
        <w:spacing w:line="560" w:lineRule="exact"/>
        <w:ind w:firstLine="645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拟聘用人员确定后，通知聘用人员</w:t>
      </w:r>
      <w:r>
        <w:rPr>
          <w:rFonts w:ascii="仿宋_GB2312" w:eastAsia="仿宋_GB2312" w:hint="eastAsia"/>
          <w:color w:val="000000"/>
          <w:sz w:val="32"/>
          <w:szCs w:val="32"/>
          <w:lang w:val="en-US" w:eastAsia="zh-CN"/>
        </w:rPr>
        <w:t>入职</w:t>
      </w:r>
      <w:r>
        <w:rPr>
          <w:rFonts w:ascii="仿宋_GB2312" w:eastAsia="仿宋_GB2312" w:hint="eastAsia"/>
          <w:color w:val="000000"/>
          <w:sz w:val="32"/>
          <w:szCs w:val="32"/>
        </w:rPr>
        <w:t>，订立劳动合同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附表：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1.琼台师范学院应聘人员登记表；</w:t>
      </w:r>
    </w:p>
    <w:p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附表1</w:t>
      </w:r>
    </w:p>
    <w:p>
      <w:pPr>
        <w:jc w:val="center"/>
        <w:rPr>
          <w:rFonts w:ascii="方正大标宋简体" w:eastAsia="方正大标宋简体" w:hint="eastAsia"/>
          <w:b/>
          <w:color w:val="000000"/>
          <w:sz w:val="36"/>
          <w:szCs w:val="36"/>
        </w:rPr>
      </w:pPr>
      <w:r>
        <w:rPr>
          <w:rFonts w:ascii="方正大标宋简体" w:eastAsia="方正大标宋简体" w:hint="eastAsia"/>
          <w:b/>
          <w:color w:val="000000"/>
          <w:sz w:val="36"/>
          <w:szCs w:val="36"/>
        </w:rPr>
        <w:t>琼台师范学院应聘人员登记表</w:t>
      </w:r>
    </w:p>
    <w:p>
      <w:pPr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                                         年    月    日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64"/>
        <w:gridCol w:w="332"/>
        <w:gridCol w:w="1162"/>
        <w:gridCol w:w="830"/>
        <w:gridCol w:w="995"/>
        <w:gridCol w:w="1795"/>
        <w:gridCol w:w="1193"/>
        <w:gridCol w:w="14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56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682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584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50" w:type="pct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照</w:t>
            </w:r>
          </w:p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片</w:t>
            </w: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63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682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584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50" w:type="pct"/>
            <w:vMerge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76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682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584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50" w:type="pct"/>
            <w:vMerge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62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682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487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584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职业资格证书</w:t>
            </w:r>
          </w:p>
        </w:tc>
        <w:tc>
          <w:tcPr>
            <w:tcW w:w="700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50" w:type="pct"/>
            <w:vMerge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70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毕业学校及专业</w:t>
            </w:r>
          </w:p>
        </w:tc>
        <w:tc>
          <w:tcPr>
            <w:tcW w:w="4357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07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1753" w:type="pct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E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—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mail</w:t>
            </w:r>
          </w:p>
        </w:tc>
        <w:tc>
          <w:tcPr>
            <w:tcW w:w="1550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14"/>
        </w:trPr>
        <w:tc>
          <w:tcPr>
            <w:tcW w:w="643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753" w:type="pct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53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应聘岗位</w:t>
            </w:r>
          </w:p>
        </w:tc>
        <w:tc>
          <w:tcPr>
            <w:tcW w:w="1550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403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</w:t>
            </w:r>
          </w:p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习</w:t>
            </w:r>
          </w:p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68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工作简 历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945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教学科研成 果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389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</w:t>
            </w:r>
          </w:p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25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审查意 见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</w:tr>
      <w:tr>
        <w:tblPrEx>
          <w:tblW w:w="5000" w:type="pct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55"/>
        </w:trPr>
        <w:tc>
          <w:tcPr>
            <w:tcW w:w="448" w:type="pct"/>
            <w:vAlign w:val="center"/>
          </w:tcPr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应聘承诺</w:t>
            </w:r>
          </w:p>
        </w:tc>
        <w:tc>
          <w:tcPr>
            <w:tcW w:w="4552" w:type="pct"/>
            <w:gridSpan w:val="7"/>
            <w:vAlign w:val="center"/>
          </w:tcPr>
          <w:p>
            <w:pPr>
              <w:widowControl/>
              <w:snapToGrid w:val="0"/>
              <w:spacing w:line="320" w:lineRule="exact"/>
              <w:ind w:firstLine="63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以上所填内容属实，若有虚假，所聘单位有权解除聘用合同。</w:t>
            </w:r>
          </w:p>
          <w:p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应聘者签名：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6E2"/>
    <w:rsid w:val="00007AA1"/>
    <w:rsid w:val="000131EE"/>
    <w:rsid w:val="00013C3A"/>
    <w:rsid w:val="00015933"/>
    <w:rsid w:val="000161AA"/>
    <w:rsid w:val="00023239"/>
    <w:rsid w:val="00023D27"/>
    <w:rsid w:val="00034838"/>
    <w:rsid w:val="00035DE5"/>
    <w:rsid w:val="00042790"/>
    <w:rsid w:val="00042872"/>
    <w:rsid w:val="0004416C"/>
    <w:rsid w:val="00062149"/>
    <w:rsid w:val="00062BEB"/>
    <w:rsid w:val="00064B3C"/>
    <w:rsid w:val="0007143A"/>
    <w:rsid w:val="00071FB3"/>
    <w:rsid w:val="00073718"/>
    <w:rsid w:val="000738F1"/>
    <w:rsid w:val="000A0034"/>
    <w:rsid w:val="000A787D"/>
    <w:rsid w:val="000B1E60"/>
    <w:rsid w:val="000B2057"/>
    <w:rsid w:val="000B5360"/>
    <w:rsid w:val="000C3074"/>
    <w:rsid w:val="000D4C0F"/>
    <w:rsid w:val="000E7F96"/>
    <w:rsid w:val="000F0864"/>
    <w:rsid w:val="000F37AE"/>
    <w:rsid w:val="0010441D"/>
    <w:rsid w:val="001046A6"/>
    <w:rsid w:val="00124AC9"/>
    <w:rsid w:val="00135885"/>
    <w:rsid w:val="0014004A"/>
    <w:rsid w:val="00140F5A"/>
    <w:rsid w:val="00143A0F"/>
    <w:rsid w:val="00143F0C"/>
    <w:rsid w:val="00160F3E"/>
    <w:rsid w:val="0016604B"/>
    <w:rsid w:val="001738B1"/>
    <w:rsid w:val="00174169"/>
    <w:rsid w:val="00176667"/>
    <w:rsid w:val="00181D3D"/>
    <w:rsid w:val="001925E3"/>
    <w:rsid w:val="00193BD2"/>
    <w:rsid w:val="00194169"/>
    <w:rsid w:val="001A147E"/>
    <w:rsid w:val="001A1E0E"/>
    <w:rsid w:val="001A481C"/>
    <w:rsid w:val="001B3FD3"/>
    <w:rsid w:val="001B7427"/>
    <w:rsid w:val="001C15CD"/>
    <w:rsid w:val="001E0052"/>
    <w:rsid w:val="001E014D"/>
    <w:rsid w:val="001F0F9D"/>
    <w:rsid w:val="001F7008"/>
    <w:rsid w:val="0020654A"/>
    <w:rsid w:val="0021343B"/>
    <w:rsid w:val="00214239"/>
    <w:rsid w:val="002168D9"/>
    <w:rsid w:val="00222A5E"/>
    <w:rsid w:val="00224085"/>
    <w:rsid w:val="002243DB"/>
    <w:rsid w:val="00234357"/>
    <w:rsid w:val="0023774C"/>
    <w:rsid w:val="00260B1D"/>
    <w:rsid w:val="00290044"/>
    <w:rsid w:val="00297584"/>
    <w:rsid w:val="00297A69"/>
    <w:rsid w:val="002A038D"/>
    <w:rsid w:val="002A4073"/>
    <w:rsid w:val="002A6207"/>
    <w:rsid w:val="002B2A61"/>
    <w:rsid w:val="002B3A6A"/>
    <w:rsid w:val="002B5DAF"/>
    <w:rsid w:val="002C2CE0"/>
    <w:rsid w:val="002C575C"/>
    <w:rsid w:val="002D4B98"/>
    <w:rsid w:val="002E0644"/>
    <w:rsid w:val="002E4BA2"/>
    <w:rsid w:val="002E6873"/>
    <w:rsid w:val="002E758F"/>
    <w:rsid w:val="002F309C"/>
    <w:rsid w:val="003046B5"/>
    <w:rsid w:val="00313568"/>
    <w:rsid w:val="00317317"/>
    <w:rsid w:val="00317D37"/>
    <w:rsid w:val="00330611"/>
    <w:rsid w:val="00331D1C"/>
    <w:rsid w:val="00332493"/>
    <w:rsid w:val="003572D8"/>
    <w:rsid w:val="00382FDB"/>
    <w:rsid w:val="003931B0"/>
    <w:rsid w:val="00395558"/>
    <w:rsid w:val="003B532B"/>
    <w:rsid w:val="003B6250"/>
    <w:rsid w:val="003C7E28"/>
    <w:rsid w:val="003D69E9"/>
    <w:rsid w:val="003E0FBF"/>
    <w:rsid w:val="003E22C5"/>
    <w:rsid w:val="003F4D80"/>
    <w:rsid w:val="003F5401"/>
    <w:rsid w:val="003F66B1"/>
    <w:rsid w:val="00403B6C"/>
    <w:rsid w:val="00403C33"/>
    <w:rsid w:val="0040763F"/>
    <w:rsid w:val="00421CC0"/>
    <w:rsid w:val="00423016"/>
    <w:rsid w:val="00427614"/>
    <w:rsid w:val="00431138"/>
    <w:rsid w:val="004317DA"/>
    <w:rsid w:val="00432E27"/>
    <w:rsid w:val="00434F98"/>
    <w:rsid w:val="00436977"/>
    <w:rsid w:val="0043734C"/>
    <w:rsid w:val="004446EE"/>
    <w:rsid w:val="00455825"/>
    <w:rsid w:val="00457202"/>
    <w:rsid w:val="00462237"/>
    <w:rsid w:val="00487703"/>
    <w:rsid w:val="004A110B"/>
    <w:rsid w:val="004A3404"/>
    <w:rsid w:val="004B05EF"/>
    <w:rsid w:val="004B101C"/>
    <w:rsid w:val="004E68FB"/>
    <w:rsid w:val="004F109F"/>
    <w:rsid w:val="004F10A8"/>
    <w:rsid w:val="004F1263"/>
    <w:rsid w:val="004F222F"/>
    <w:rsid w:val="004F5AF4"/>
    <w:rsid w:val="004F6220"/>
    <w:rsid w:val="005367A4"/>
    <w:rsid w:val="0054518C"/>
    <w:rsid w:val="005460B6"/>
    <w:rsid w:val="00551203"/>
    <w:rsid w:val="00551B3C"/>
    <w:rsid w:val="00556B8A"/>
    <w:rsid w:val="005636B1"/>
    <w:rsid w:val="00565CE1"/>
    <w:rsid w:val="00566B17"/>
    <w:rsid w:val="00567AC3"/>
    <w:rsid w:val="0057016A"/>
    <w:rsid w:val="0057255A"/>
    <w:rsid w:val="005848F9"/>
    <w:rsid w:val="00594EE8"/>
    <w:rsid w:val="00595B18"/>
    <w:rsid w:val="00597D66"/>
    <w:rsid w:val="005A2E12"/>
    <w:rsid w:val="005B1305"/>
    <w:rsid w:val="005B4AAC"/>
    <w:rsid w:val="005B60C3"/>
    <w:rsid w:val="005C4C1C"/>
    <w:rsid w:val="005D29D1"/>
    <w:rsid w:val="005D64C6"/>
    <w:rsid w:val="005E2561"/>
    <w:rsid w:val="005E2DDF"/>
    <w:rsid w:val="005E774A"/>
    <w:rsid w:val="00602BE2"/>
    <w:rsid w:val="006074A6"/>
    <w:rsid w:val="00622C1C"/>
    <w:rsid w:val="00633052"/>
    <w:rsid w:val="00641D83"/>
    <w:rsid w:val="00642419"/>
    <w:rsid w:val="00642C01"/>
    <w:rsid w:val="0064759B"/>
    <w:rsid w:val="00647C18"/>
    <w:rsid w:val="00667E81"/>
    <w:rsid w:val="00690F96"/>
    <w:rsid w:val="006917E5"/>
    <w:rsid w:val="00692FD0"/>
    <w:rsid w:val="00696E83"/>
    <w:rsid w:val="006A21BA"/>
    <w:rsid w:val="006A2D47"/>
    <w:rsid w:val="006A341C"/>
    <w:rsid w:val="006B1830"/>
    <w:rsid w:val="006B2CC0"/>
    <w:rsid w:val="006C25D0"/>
    <w:rsid w:val="006C3DA4"/>
    <w:rsid w:val="006D0B7A"/>
    <w:rsid w:val="006D4667"/>
    <w:rsid w:val="006F2036"/>
    <w:rsid w:val="006F5594"/>
    <w:rsid w:val="006F7F67"/>
    <w:rsid w:val="00715B3C"/>
    <w:rsid w:val="00715DFA"/>
    <w:rsid w:val="007221B3"/>
    <w:rsid w:val="00723D89"/>
    <w:rsid w:val="00727255"/>
    <w:rsid w:val="00740840"/>
    <w:rsid w:val="007569DE"/>
    <w:rsid w:val="007628F3"/>
    <w:rsid w:val="00766CF9"/>
    <w:rsid w:val="00771CD1"/>
    <w:rsid w:val="00773916"/>
    <w:rsid w:val="00774C98"/>
    <w:rsid w:val="00776C41"/>
    <w:rsid w:val="00787E1F"/>
    <w:rsid w:val="00792AE8"/>
    <w:rsid w:val="007958DF"/>
    <w:rsid w:val="007A4724"/>
    <w:rsid w:val="007A63ED"/>
    <w:rsid w:val="007A679A"/>
    <w:rsid w:val="007B12A4"/>
    <w:rsid w:val="007B14C2"/>
    <w:rsid w:val="007B77EB"/>
    <w:rsid w:val="007C19EB"/>
    <w:rsid w:val="007D372C"/>
    <w:rsid w:val="007D4373"/>
    <w:rsid w:val="007F4965"/>
    <w:rsid w:val="00804870"/>
    <w:rsid w:val="00804CBA"/>
    <w:rsid w:val="00804DDF"/>
    <w:rsid w:val="00812A9C"/>
    <w:rsid w:val="00814D07"/>
    <w:rsid w:val="00823702"/>
    <w:rsid w:val="008269C4"/>
    <w:rsid w:val="00827BEF"/>
    <w:rsid w:val="00831C13"/>
    <w:rsid w:val="0083387F"/>
    <w:rsid w:val="00836284"/>
    <w:rsid w:val="0084179A"/>
    <w:rsid w:val="00843CEA"/>
    <w:rsid w:val="0084644D"/>
    <w:rsid w:val="00860544"/>
    <w:rsid w:val="00870AA7"/>
    <w:rsid w:val="00881A97"/>
    <w:rsid w:val="00882BC6"/>
    <w:rsid w:val="008833F7"/>
    <w:rsid w:val="00884A3D"/>
    <w:rsid w:val="008931A4"/>
    <w:rsid w:val="00894CED"/>
    <w:rsid w:val="00897EEA"/>
    <w:rsid w:val="008A11E6"/>
    <w:rsid w:val="008A4B93"/>
    <w:rsid w:val="008B3357"/>
    <w:rsid w:val="008D436F"/>
    <w:rsid w:val="008F1828"/>
    <w:rsid w:val="008F59FB"/>
    <w:rsid w:val="008F5D76"/>
    <w:rsid w:val="008F6551"/>
    <w:rsid w:val="008F75AE"/>
    <w:rsid w:val="008F7E1A"/>
    <w:rsid w:val="00900461"/>
    <w:rsid w:val="00904679"/>
    <w:rsid w:val="009112E1"/>
    <w:rsid w:val="00911587"/>
    <w:rsid w:val="009129AE"/>
    <w:rsid w:val="00921633"/>
    <w:rsid w:val="009335BD"/>
    <w:rsid w:val="009365EE"/>
    <w:rsid w:val="009376F4"/>
    <w:rsid w:val="009520EE"/>
    <w:rsid w:val="0095272B"/>
    <w:rsid w:val="00957813"/>
    <w:rsid w:val="00962807"/>
    <w:rsid w:val="00962CCE"/>
    <w:rsid w:val="00976A54"/>
    <w:rsid w:val="009812A6"/>
    <w:rsid w:val="009920F7"/>
    <w:rsid w:val="0099738C"/>
    <w:rsid w:val="009A56D2"/>
    <w:rsid w:val="009C2CBF"/>
    <w:rsid w:val="009C5D56"/>
    <w:rsid w:val="009C7521"/>
    <w:rsid w:val="009E5641"/>
    <w:rsid w:val="009F16FC"/>
    <w:rsid w:val="009F4F58"/>
    <w:rsid w:val="009F6088"/>
    <w:rsid w:val="00A147FC"/>
    <w:rsid w:val="00A1601F"/>
    <w:rsid w:val="00A2764B"/>
    <w:rsid w:val="00A27AE2"/>
    <w:rsid w:val="00A300D5"/>
    <w:rsid w:val="00A367F6"/>
    <w:rsid w:val="00A42C8D"/>
    <w:rsid w:val="00A476CA"/>
    <w:rsid w:val="00A51B9B"/>
    <w:rsid w:val="00A536CC"/>
    <w:rsid w:val="00A56A9F"/>
    <w:rsid w:val="00A635E8"/>
    <w:rsid w:val="00A63D62"/>
    <w:rsid w:val="00A647E8"/>
    <w:rsid w:val="00A71CFB"/>
    <w:rsid w:val="00A755D6"/>
    <w:rsid w:val="00A76DD3"/>
    <w:rsid w:val="00A844F4"/>
    <w:rsid w:val="00A86228"/>
    <w:rsid w:val="00A91A42"/>
    <w:rsid w:val="00A946E2"/>
    <w:rsid w:val="00AB06D3"/>
    <w:rsid w:val="00AB1C81"/>
    <w:rsid w:val="00AB247D"/>
    <w:rsid w:val="00AC0E4D"/>
    <w:rsid w:val="00AC5F2A"/>
    <w:rsid w:val="00AD43B9"/>
    <w:rsid w:val="00AE259F"/>
    <w:rsid w:val="00AE38AF"/>
    <w:rsid w:val="00AF3DA9"/>
    <w:rsid w:val="00AF4ACF"/>
    <w:rsid w:val="00AF5BF6"/>
    <w:rsid w:val="00B03C6C"/>
    <w:rsid w:val="00B0435F"/>
    <w:rsid w:val="00B27F80"/>
    <w:rsid w:val="00B340FB"/>
    <w:rsid w:val="00B479AF"/>
    <w:rsid w:val="00B54C4A"/>
    <w:rsid w:val="00B57D01"/>
    <w:rsid w:val="00B62893"/>
    <w:rsid w:val="00B661B4"/>
    <w:rsid w:val="00B6673D"/>
    <w:rsid w:val="00B72BCC"/>
    <w:rsid w:val="00B753FC"/>
    <w:rsid w:val="00B9251C"/>
    <w:rsid w:val="00B9514C"/>
    <w:rsid w:val="00BA1CAF"/>
    <w:rsid w:val="00BA529F"/>
    <w:rsid w:val="00BC4F3F"/>
    <w:rsid w:val="00BD0D2A"/>
    <w:rsid w:val="00BD1383"/>
    <w:rsid w:val="00BF0615"/>
    <w:rsid w:val="00BF48D6"/>
    <w:rsid w:val="00C00F64"/>
    <w:rsid w:val="00C17176"/>
    <w:rsid w:val="00C22D8F"/>
    <w:rsid w:val="00C237A2"/>
    <w:rsid w:val="00C27424"/>
    <w:rsid w:val="00C27653"/>
    <w:rsid w:val="00C34CA5"/>
    <w:rsid w:val="00C40D56"/>
    <w:rsid w:val="00C416C9"/>
    <w:rsid w:val="00C44CC0"/>
    <w:rsid w:val="00C46C99"/>
    <w:rsid w:val="00C619AA"/>
    <w:rsid w:val="00C62DCA"/>
    <w:rsid w:val="00C7230D"/>
    <w:rsid w:val="00C72B1F"/>
    <w:rsid w:val="00C75212"/>
    <w:rsid w:val="00C86381"/>
    <w:rsid w:val="00CA2004"/>
    <w:rsid w:val="00CA4DB4"/>
    <w:rsid w:val="00CB14EC"/>
    <w:rsid w:val="00CB5DFB"/>
    <w:rsid w:val="00CE00BE"/>
    <w:rsid w:val="00CE0210"/>
    <w:rsid w:val="00CF61D3"/>
    <w:rsid w:val="00D06A23"/>
    <w:rsid w:val="00D1332E"/>
    <w:rsid w:val="00D13AAB"/>
    <w:rsid w:val="00D26119"/>
    <w:rsid w:val="00D30465"/>
    <w:rsid w:val="00D31B8D"/>
    <w:rsid w:val="00D37AA6"/>
    <w:rsid w:val="00D41A00"/>
    <w:rsid w:val="00D4673B"/>
    <w:rsid w:val="00D546A1"/>
    <w:rsid w:val="00D84291"/>
    <w:rsid w:val="00D901BD"/>
    <w:rsid w:val="00D92053"/>
    <w:rsid w:val="00D9724A"/>
    <w:rsid w:val="00DA502B"/>
    <w:rsid w:val="00DA7AB1"/>
    <w:rsid w:val="00DB6B1A"/>
    <w:rsid w:val="00DC411F"/>
    <w:rsid w:val="00DC61F8"/>
    <w:rsid w:val="00DC7326"/>
    <w:rsid w:val="00DE258E"/>
    <w:rsid w:val="00DE4CB5"/>
    <w:rsid w:val="00DF1DB1"/>
    <w:rsid w:val="00DF28D9"/>
    <w:rsid w:val="00DF7D15"/>
    <w:rsid w:val="00E02FE3"/>
    <w:rsid w:val="00E071CF"/>
    <w:rsid w:val="00E107AB"/>
    <w:rsid w:val="00E11F7C"/>
    <w:rsid w:val="00E254A0"/>
    <w:rsid w:val="00E26C16"/>
    <w:rsid w:val="00E3003C"/>
    <w:rsid w:val="00E30691"/>
    <w:rsid w:val="00E342A5"/>
    <w:rsid w:val="00E34C71"/>
    <w:rsid w:val="00E36505"/>
    <w:rsid w:val="00E36839"/>
    <w:rsid w:val="00E446CF"/>
    <w:rsid w:val="00E51F04"/>
    <w:rsid w:val="00E61E1A"/>
    <w:rsid w:val="00E64DC4"/>
    <w:rsid w:val="00E70FD7"/>
    <w:rsid w:val="00E7425D"/>
    <w:rsid w:val="00E75025"/>
    <w:rsid w:val="00E778E2"/>
    <w:rsid w:val="00E83C71"/>
    <w:rsid w:val="00E926FE"/>
    <w:rsid w:val="00E955EF"/>
    <w:rsid w:val="00E95E6D"/>
    <w:rsid w:val="00E971E7"/>
    <w:rsid w:val="00EA3A7F"/>
    <w:rsid w:val="00EA705A"/>
    <w:rsid w:val="00EB0C5D"/>
    <w:rsid w:val="00EB4268"/>
    <w:rsid w:val="00EC5F4E"/>
    <w:rsid w:val="00ED5764"/>
    <w:rsid w:val="00ED6E41"/>
    <w:rsid w:val="00EE10F6"/>
    <w:rsid w:val="00EE6E77"/>
    <w:rsid w:val="00EF011E"/>
    <w:rsid w:val="00EF3013"/>
    <w:rsid w:val="00EF3A7C"/>
    <w:rsid w:val="00EF6EDD"/>
    <w:rsid w:val="00F04F62"/>
    <w:rsid w:val="00F1026C"/>
    <w:rsid w:val="00F2463B"/>
    <w:rsid w:val="00F273DB"/>
    <w:rsid w:val="00F2793A"/>
    <w:rsid w:val="00F40170"/>
    <w:rsid w:val="00F52DD5"/>
    <w:rsid w:val="00F70600"/>
    <w:rsid w:val="00F7144C"/>
    <w:rsid w:val="00F97E51"/>
    <w:rsid w:val="00FA3B68"/>
    <w:rsid w:val="00FB527C"/>
    <w:rsid w:val="00FC4DD0"/>
    <w:rsid w:val="00FC57A2"/>
    <w:rsid w:val="00FD3843"/>
    <w:rsid w:val="00FD55B6"/>
    <w:rsid w:val="00FD7190"/>
    <w:rsid w:val="00FE0ED8"/>
    <w:rsid w:val="00FE3187"/>
    <w:rsid w:val="00FE3D42"/>
    <w:rsid w:val="00FE464C"/>
    <w:rsid w:val="00FF47A8"/>
    <w:rsid w:val="0ACB2FA4"/>
    <w:rsid w:val="20E50A0B"/>
    <w:rsid w:val="24FA4E1E"/>
    <w:rsid w:val="2CFB1AE0"/>
    <w:rsid w:val="2EF03690"/>
    <w:rsid w:val="38F81770"/>
    <w:rsid w:val="4D0367D9"/>
    <w:rsid w:val="4D9012AF"/>
    <w:rsid w:val="5F0F025C"/>
    <w:rsid w:val="728A7260"/>
    <w:rsid w:val="765C0A1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Date">
    <w:name w:val="Date"/>
    <w:basedOn w:val="Normal"/>
    <w:next w:val="Normal"/>
    <w:pPr>
      <w:ind w:left="100" w:leftChars="2500"/>
    </w:pPr>
  </w:style>
  <w:style w:type="paragraph" w:styleId="NormalWeb">
    <w:name w:val="Normal (Web)"/>
    <w:basedOn w:val="Normal"/>
    <w:pPr>
      <w:widowControl/>
      <w:spacing w:before="100" w:beforeAutospacing="1" w:after="100" w:afterAutospacing="1" w:line="384" w:lineRule="auto"/>
      <w:ind w:firstLine="30"/>
      <w:jc w:val="left"/>
    </w:pPr>
    <w:rPr>
      <w:rFonts w:ascii="宋体" w:hAnsi="宋体" w:cs="宋体"/>
      <w:color w:val="000000"/>
      <w:kern w:val="0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BodyTextIndent">
    <w:name w:val="Body Text Indent"/>
    <w:basedOn w:val="Normal"/>
    <w:pPr>
      <w:spacing w:after="120"/>
      <w:ind w:left="420" w:leftChars="200"/>
    </w:pPr>
    <w:rPr>
      <w:szCs w:val="20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customStyle="1" w:styleId="p0">
    <w:name w:val="p0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rPr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157266240</TotalTime>
  <Pages>7</Pages>
  <Words>425</Words>
  <Characters>2426</Characters>
  <Application>Microsoft Office Word</Application>
  <DocSecurity>0</DocSecurity>
  <Lines>20</Lines>
  <Paragraphs>5</Paragraphs>
  <ScaleCrop>false</ScaleCrop>
  <Company>芳向电脑工作室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零星物资采购及维修工程管理暂行办法</dc:title>
  <dc:creator>微软用户</dc:creator>
  <cp:lastModifiedBy>陈拥军</cp:lastModifiedBy>
  <cp:revision>191</cp:revision>
  <cp:lastPrinted>2015-11-09T04:14:00Z</cp:lastPrinted>
  <dcterms:created xsi:type="dcterms:W3CDTF">2014-10-29T02:36:00Z</dcterms:created>
  <dcterms:modified xsi:type="dcterms:W3CDTF">2020-08-16T00:57:07Z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